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0892" w14:textId="425F33E0" w:rsidR="0086115F" w:rsidRPr="00F01952" w:rsidRDefault="003F6922" w:rsidP="0086115F">
      <w:pPr>
        <w:jc w:val="center"/>
        <w:rPr>
          <w:rFonts w:ascii="Cambria" w:hAnsi="Cambria" w:cs="Arial"/>
          <w:b/>
          <w:bCs/>
          <w:i/>
          <w:sz w:val="21"/>
          <w:szCs w:val="21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5955DDE8" wp14:editId="662A12F4">
            <wp:extent cx="5447339" cy="5958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089" cy="6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15F" w:rsidRPr="00B15BC1">
        <w:rPr>
          <w:rFonts w:ascii="Arial Narrow" w:hAnsi="Arial Narrow"/>
          <w:b/>
          <w:sz w:val="24"/>
          <w:szCs w:val="24"/>
        </w:rPr>
        <w:br/>
      </w:r>
      <w:r w:rsidR="0086115F" w:rsidRPr="0004064B">
        <w:rPr>
          <w:rFonts w:ascii="Calibri Light" w:hAnsi="Calibri Light"/>
          <w:b/>
        </w:rPr>
        <w:br/>
      </w:r>
      <w:r w:rsidR="0086115F" w:rsidRPr="00F01952">
        <w:rPr>
          <w:rFonts w:ascii="Cambria" w:hAnsi="Cambria" w:cs="Arial"/>
          <w:b/>
          <w:bCs/>
          <w:i/>
          <w:sz w:val="21"/>
          <w:szCs w:val="21"/>
        </w:rPr>
        <w:t>*Sparking wonder and curiosity about our world through hands-on science experiences*</w:t>
      </w:r>
    </w:p>
    <w:p w14:paraId="6475F51A" w14:textId="070F57E0" w:rsidR="00510E72" w:rsidRPr="00F01952" w:rsidRDefault="0086115F" w:rsidP="00B2371C">
      <w:pPr>
        <w:rPr>
          <w:rFonts w:ascii="Cambria" w:hAnsi="Cambria"/>
          <w:sz w:val="21"/>
          <w:szCs w:val="21"/>
        </w:rPr>
      </w:pPr>
      <w:r w:rsidRPr="00F01952">
        <w:rPr>
          <w:rFonts w:ascii="Cambria" w:hAnsi="Cambria"/>
          <w:b/>
          <w:sz w:val="21"/>
          <w:szCs w:val="21"/>
        </w:rPr>
        <w:br/>
      </w:r>
      <w:r w:rsidR="00747576" w:rsidRPr="00F01952">
        <w:rPr>
          <w:rFonts w:ascii="Cambria" w:eastAsia="Calibri" w:hAnsi="Cambria"/>
          <w:sz w:val="21"/>
          <w:szCs w:val="21"/>
        </w:rPr>
        <w:t xml:space="preserve">Come join </w:t>
      </w:r>
      <w:r w:rsidR="001374EA" w:rsidRPr="00F01952">
        <w:rPr>
          <w:rFonts w:ascii="Cambria" w:eastAsia="Calibri" w:hAnsi="Cambria"/>
          <w:sz w:val="21"/>
          <w:szCs w:val="21"/>
        </w:rPr>
        <w:t xml:space="preserve">our </w:t>
      </w:r>
      <w:r w:rsidR="00747576" w:rsidRPr="00F01952">
        <w:rPr>
          <w:rFonts w:ascii="Cambria" w:eastAsia="Calibri" w:hAnsi="Cambria"/>
          <w:sz w:val="21"/>
          <w:szCs w:val="21"/>
        </w:rPr>
        <w:t xml:space="preserve">team!  </w:t>
      </w:r>
      <w:r w:rsidR="00510E72" w:rsidRPr="00F01952">
        <w:rPr>
          <w:rFonts w:ascii="Cambria" w:eastAsiaTheme="minorHAnsi" w:hAnsi="Cambria" w:cstheme="minorBidi"/>
          <w:sz w:val="21"/>
          <w:szCs w:val="21"/>
        </w:rPr>
        <w:t>The goal of McWane Science Cente</w:t>
      </w:r>
      <w:r w:rsidR="001374EA" w:rsidRPr="00F01952">
        <w:rPr>
          <w:rFonts w:ascii="Cambria" w:eastAsiaTheme="minorHAnsi" w:hAnsi="Cambria" w:cstheme="minorBidi"/>
          <w:sz w:val="21"/>
          <w:szCs w:val="21"/>
        </w:rPr>
        <w:t xml:space="preserve">r’s </w:t>
      </w:r>
      <w:r w:rsidR="00510E72" w:rsidRPr="00F01952">
        <w:rPr>
          <w:rFonts w:ascii="Cambria" w:eastAsiaTheme="minorHAnsi" w:hAnsi="Cambria" w:cstheme="minorBidi"/>
          <w:sz w:val="21"/>
          <w:szCs w:val="21"/>
        </w:rPr>
        <w:t xml:space="preserve">Marketing Department is to sustain and grow admission, increase brand/mission awareness, and attract new and diverse audiences and supporters. Under the direction of the Director of Communications and Marketing, the </w:t>
      </w:r>
      <w:r w:rsidR="003409CF" w:rsidRPr="00F01952">
        <w:rPr>
          <w:rFonts w:ascii="Cambria" w:eastAsiaTheme="minorHAnsi" w:hAnsi="Cambria" w:cstheme="minorBidi"/>
          <w:sz w:val="21"/>
          <w:szCs w:val="21"/>
        </w:rPr>
        <w:t xml:space="preserve">full-time </w:t>
      </w:r>
      <w:r w:rsidR="00510E72" w:rsidRPr="00F01952">
        <w:rPr>
          <w:rFonts w:ascii="Cambria" w:eastAsiaTheme="minorHAnsi" w:hAnsi="Cambria" w:cstheme="minorBidi"/>
          <w:sz w:val="21"/>
          <w:szCs w:val="21"/>
        </w:rPr>
        <w:t>Videographer will work to support the</w:t>
      </w:r>
      <w:r w:rsidR="003409CF" w:rsidRPr="00F01952">
        <w:rPr>
          <w:rFonts w:ascii="Cambria" w:eastAsiaTheme="minorHAnsi" w:hAnsi="Cambria" w:cstheme="minorBidi"/>
          <w:sz w:val="21"/>
          <w:szCs w:val="21"/>
        </w:rPr>
        <w:t xml:space="preserve">se </w:t>
      </w:r>
      <w:r w:rsidR="00510E72" w:rsidRPr="00F01952">
        <w:rPr>
          <w:rFonts w:ascii="Cambria" w:eastAsiaTheme="minorHAnsi" w:hAnsi="Cambria" w:cstheme="minorBidi"/>
          <w:sz w:val="21"/>
          <w:szCs w:val="21"/>
        </w:rPr>
        <w:t xml:space="preserve">marketing efforts. The ideal candidate will create digital and video marketing assets for the McWane.org website, McWane </w:t>
      </w:r>
      <w:r w:rsidR="00B2371C" w:rsidRPr="00F01952">
        <w:rPr>
          <w:rFonts w:ascii="Cambria" w:eastAsiaTheme="minorHAnsi" w:hAnsi="Cambria" w:cstheme="minorBidi"/>
          <w:sz w:val="21"/>
          <w:szCs w:val="21"/>
        </w:rPr>
        <w:t xml:space="preserve">Science Center </w:t>
      </w:r>
      <w:r w:rsidR="00510E72" w:rsidRPr="00F01952">
        <w:rPr>
          <w:rFonts w:ascii="Cambria" w:eastAsiaTheme="minorHAnsi" w:hAnsi="Cambria" w:cstheme="minorBidi"/>
          <w:sz w:val="21"/>
          <w:szCs w:val="21"/>
        </w:rPr>
        <w:t xml:space="preserve">social media platforms, and various in-house video projects across multiple departments. The </w:t>
      </w:r>
      <w:r w:rsidR="00B2371C" w:rsidRPr="00F01952">
        <w:rPr>
          <w:rFonts w:ascii="Cambria" w:eastAsiaTheme="minorHAnsi" w:hAnsi="Cambria" w:cstheme="minorBidi"/>
          <w:sz w:val="21"/>
          <w:szCs w:val="21"/>
        </w:rPr>
        <w:t>V</w:t>
      </w:r>
      <w:r w:rsidR="00510E72" w:rsidRPr="00F01952">
        <w:rPr>
          <w:rFonts w:ascii="Cambria" w:eastAsiaTheme="minorHAnsi" w:hAnsi="Cambria" w:cstheme="minorBidi"/>
          <w:sz w:val="21"/>
          <w:szCs w:val="21"/>
        </w:rPr>
        <w:t>ideographer will ensure the organization will have the media/digital resources necessary for effective marketing and communication overall.</w:t>
      </w:r>
    </w:p>
    <w:p w14:paraId="1C48CCCD" w14:textId="77777777" w:rsidR="00510E72" w:rsidRPr="00F01952" w:rsidRDefault="00510E72" w:rsidP="00B2371C">
      <w:pPr>
        <w:rPr>
          <w:rFonts w:ascii="Cambria" w:hAnsi="Cambria"/>
          <w:b/>
          <w:sz w:val="21"/>
          <w:szCs w:val="21"/>
          <w:u w:val="single"/>
        </w:rPr>
      </w:pPr>
    </w:p>
    <w:p w14:paraId="144F7EEF" w14:textId="24BA5954" w:rsidR="00510E72" w:rsidRPr="00F01952" w:rsidRDefault="00510E72" w:rsidP="00B2371C">
      <w:pPr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hAnsi="Cambria"/>
          <w:b/>
          <w:sz w:val="21"/>
          <w:szCs w:val="21"/>
          <w:u w:val="single"/>
        </w:rPr>
        <w:t>Accountabilities and Major Duties</w:t>
      </w:r>
    </w:p>
    <w:p w14:paraId="48C556E3" w14:textId="77777777" w:rsidR="00510E72" w:rsidRPr="00F01952" w:rsidRDefault="00510E72" w:rsidP="00B2371C">
      <w:pPr>
        <w:pStyle w:val="ListParagraph"/>
        <w:numPr>
          <w:ilvl w:val="0"/>
          <w:numId w:val="10"/>
        </w:numPr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Work with various departments to help plan, organize, produce, and disseminate promotional and content marketing for McWane Science Center.</w:t>
      </w:r>
    </w:p>
    <w:p w14:paraId="55A327EB" w14:textId="77777777" w:rsidR="00510E72" w:rsidRPr="00F01952" w:rsidRDefault="00510E72" w:rsidP="00B2371C">
      <w:pPr>
        <w:pStyle w:val="ListParagraph"/>
        <w:numPr>
          <w:ilvl w:val="0"/>
          <w:numId w:val="10"/>
        </w:numPr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Video content: Create scripts, edit, and complete video content for McWane’s monthly video production, “Sci Sparks.”</w:t>
      </w:r>
    </w:p>
    <w:p w14:paraId="6F3F39F6" w14:textId="77777777" w:rsidR="00510E72" w:rsidRPr="00F01952" w:rsidRDefault="00510E72" w:rsidP="00B2371C">
      <w:pPr>
        <w:pStyle w:val="ListParagraph"/>
        <w:numPr>
          <w:ilvl w:val="0"/>
          <w:numId w:val="10"/>
        </w:numPr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Partner with multiple departments for marketing/promotional efforts and assist other departments with program video content creation.</w:t>
      </w:r>
    </w:p>
    <w:p w14:paraId="679F792B" w14:textId="77777777" w:rsidR="00510E72" w:rsidRPr="00F01952" w:rsidRDefault="00510E72" w:rsidP="00B2371C">
      <w:pPr>
        <w:pStyle w:val="ListParagraph"/>
        <w:numPr>
          <w:ilvl w:val="0"/>
          <w:numId w:val="10"/>
        </w:numPr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Oversee the gathering and organization of all digital marketing materials—digital photographs, b-roll video footage, video clips, and other shorts to be catalogued and used as needed.</w:t>
      </w:r>
    </w:p>
    <w:p w14:paraId="6BF8488D" w14:textId="77777777" w:rsidR="00510E72" w:rsidRPr="00F01952" w:rsidRDefault="00510E72" w:rsidP="00B2371C">
      <w:pPr>
        <w:pStyle w:val="ListParagraph"/>
        <w:numPr>
          <w:ilvl w:val="0"/>
          <w:numId w:val="10"/>
        </w:numPr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Assist with all marketing and development events—including attendance drivers and fundraisers.</w:t>
      </w:r>
    </w:p>
    <w:p w14:paraId="4F14F3DD" w14:textId="77777777" w:rsidR="00510E72" w:rsidRPr="00F01952" w:rsidRDefault="00510E72" w:rsidP="00B2371C">
      <w:pPr>
        <w:rPr>
          <w:rFonts w:ascii="Cambria" w:eastAsia="Calibri" w:hAnsi="Cambria"/>
          <w:sz w:val="21"/>
          <w:szCs w:val="21"/>
        </w:rPr>
      </w:pPr>
    </w:p>
    <w:p w14:paraId="71DC438B" w14:textId="77777777" w:rsidR="00510E72" w:rsidRPr="00F01952" w:rsidRDefault="00510E72" w:rsidP="00B2371C">
      <w:pPr>
        <w:pStyle w:val="PlainText"/>
        <w:rPr>
          <w:rFonts w:ascii="Cambria" w:hAnsi="Cambria"/>
        </w:rPr>
      </w:pPr>
      <w:r w:rsidRPr="00F01952">
        <w:rPr>
          <w:rFonts w:ascii="Cambria" w:hAnsi="Cambria"/>
          <w:b/>
          <w:u w:val="single"/>
        </w:rPr>
        <w:t>Minimum Qualifications</w:t>
      </w:r>
    </w:p>
    <w:p w14:paraId="2A1818AB" w14:textId="48D640C3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Bachelor’s Degree required with a concentration in any of the following: Marketing, Communication, Graphic Design</w:t>
      </w:r>
      <w:r w:rsidR="00F01952">
        <w:rPr>
          <w:rFonts w:ascii="Cambria" w:eastAsiaTheme="minorHAnsi" w:hAnsi="Cambria"/>
          <w:sz w:val="21"/>
          <w:szCs w:val="21"/>
        </w:rPr>
        <w:t xml:space="preserve"> or </w:t>
      </w:r>
      <w:r w:rsidRPr="00F01952">
        <w:rPr>
          <w:rFonts w:ascii="Cambria" w:eastAsiaTheme="minorHAnsi" w:hAnsi="Cambria"/>
          <w:sz w:val="21"/>
          <w:szCs w:val="21"/>
        </w:rPr>
        <w:t>Audio and Video Production</w:t>
      </w:r>
      <w:r w:rsidR="00F01952">
        <w:rPr>
          <w:rFonts w:ascii="Cambria" w:eastAsiaTheme="minorHAnsi" w:hAnsi="Cambria"/>
          <w:sz w:val="21"/>
          <w:szCs w:val="21"/>
        </w:rPr>
        <w:t xml:space="preserve"> -- </w:t>
      </w:r>
      <w:r w:rsidRPr="00F01952">
        <w:rPr>
          <w:rFonts w:ascii="Cambria" w:eastAsiaTheme="minorHAnsi" w:hAnsi="Cambria"/>
          <w:sz w:val="21"/>
          <w:szCs w:val="21"/>
        </w:rPr>
        <w:t>Cinematography, preferred.</w:t>
      </w:r>
    </w:p>
    <w:p w14:paraId="7977249F" w14:textId="5A3702B5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Proficient with Adobe Editing Suites, Apple Editing products</w:t>
      </w:r>
      <w:r w:rsidR="007E0C1D">
        <w:rPr>
          <w:rFonts w:ascii="Cambria" w:eastAsiaTheme="minorHAnsi" w:hAnsi="Cambria"/>
          <w:sz w:val="21"/>
          <w:szCs w:val="21"/>
        </w:rPr>
        <w:t xml:space="preserve"> and</w:t>
      </w:r>
      <w:r w:rsidRPr="00F01952">
        <w:rPr>
          <w:rFonts w:ascii="Cambria" w:eastAsiaTheme="minorHAnsi" w:hAnsi="Cambria"/>
          <w:sz w:val="21"/>
          <w:szCs w:val="21"/>
        </w:rPr>
        <w:t xml:space="preserve"> Canva.</w:t>
      </w:r>
    </w:p>
    <w:p w14:paraId="6AC4D30F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Experience with digital photography editing and graphic design preferred.</w:t>
      </w:r>
    </w:p>
    <w:p w14:paraId="1BE1C47D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Competency and experience with word-processing, use of the internet and common office management tools.</w:t>
      </w:r>
    </w:p>
    <w:p w14:paraId="3F3BA163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Strong oral and written communication skills.</w:t>
      </w:r>
    </w:p>
    <w:p w14:paraId="6DAB32B9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Strong relationship development skills.</w:t>
      </w:r>
    </w:p>
    <w:p w14:paraId="5BC5C24A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Strong organizational and planning skills, ability to make decisions, and initiative.</w:t>
      </w:r>
    </w:p>
    <w:p w14:paraId="4CBB7E0E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Creativity and problem-solving skills.</w:t>
      </w:r>
    </w:p>
    <w:p w14:paraId="4FDFAB83" w14:textId="1C5FED88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Public speaking ability</w:t>
      </w:r>
      <w:r w:rsidR="007E0C1D">
        <w:rPr>
          <w:rFonts w:ascii="Cambria" w:eastAsiaTheme="minorHAnsi" w:hAnsi="Cambria"/>
          <w:sz w:val="21"/>
          <w:szCs w:val="21"/>
        </w:rPr>
        <w:t xml:space="preserve">.  </w:t>
      </w:r>
    </w:p>
    <w:p w14:paraId="52C3A4EB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 xml:space="preserve"> Ability to maintain effective relationships with staff, volunteers, donors, and guests.</w:t>
      </w:r>
    </w:p>
    <w:p w14:paraId="369AAD87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 xml:space="preserve"> Ability to work in a fast-paced environment and be a team player.</w:t>
      </w:r>
    </w:p>
    <w:p w14:paraId="66FFEBEF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Ability to maintain a flexible work schedule including some nights, weekends and holidays.</w:t>
      </w:r>
    </w:p>
    <w:p w14:paraId="030B0C24" w14:textId="77777777" w:rsidR="00510E72" w:rsidRPr="00F01952" w:rsidRDefault="00510E72" w:rsidP="00B2371C">
      <w:pPr>
        <w:numPr>
          <w:ilvl w:val="0"/>
          <w:numId w:val="11"/>
        </w:numPr>
        <w:contextualSpacing/>
        <w:rPr>
          <w:rFonts w:ascii="Cambria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Ability to work independently and use good independent judgement.</w:t>
      </w:r>
    </w:p>
    <w:p w14:paraId="59DD6C29" w14:textId="77777777" w:rsidR="00510E72" w:rsidRPr="00F01952" w:rsidRDefault="00510E72" w:rsidP="00B2371C">
      <w:pPr>
        <w:ind w:left="720"/>
        <w:contextualSpacing/>
        <w:rPr>
          <w:rFonts w:ascii="Cambria" w:hAnsi="Cambria"/>
          <w:sz w:val="21"/>
          <w:szCs w:val="21"/>
        </w:rPr>
      </w:pPr>
    </w:p>
    <w:p w14:paraId="1E8B4BBF" w14:textId="77777777" w:rsidR="00510E72" w:rsidRPr="00F01952" w:rsidRDefault="00510E72" w:rsidP="00B2371C">
      <w:pPr>
        <w:rPr>
          <w:rFonts w:ascii="Cambria" w:hAnsi="Cambria"/>
          <w:sz w:val="21"/>
          <w:szCs w:val="21"/>
        </w:rPr>
      </w:pPr>
      <w:r w:rsidRPr="00F01952">
        <w:rPr>
          <w:rFonts w:ascii="Cambria" w:hAnsi="Cambria"/>
          <w:b/>
          <w:sz w:val="21"/>
          <w:szCs w:val="21"/>
          <w:u w:val="single"/>
        </w:rPr>
        <w:t>Minimum Physical Qualifications</w:t>
      </w:r>
    </w:p>
    <w:p w14:paraId="60E5A99D" w14:textId="77777777" w:rsidR="00510E72" w:rsidRPr="00F01952" w:rsidRDefault="00510E72" w:rsidP="00B2371C">
      <w:pPr>
        <w:numPr>
          <w:ilvl w:val="0"/>
          <w:numId w:val="12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>Perform work utilizing a computer for extended periods of time.</w:t>
      </w:r>
    </w:p>
    <w:p w14:paraId="65A8D3F5" w14:textId="77777777" w:rsidR="00510E72" w:rsidRPr="00F01952" w:rsidRDefault="00510E72" w:rsidP="00B2371C">
      <w:pPr>
        <w:numPr>
          <w:ilvl w:val="0"/>
          <w:numId w:val="12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 xml:space="preserve">Ability to sit/stand for an extended period of time.  </w:t>
      </w:r>
    </w:p>
    <w:p w14:paraId="18D85BBC" w14:textId="77777777" w:rsidR="00510E72" w:rsidRPr="00F01952" w:rsidRDefault="00510E72" w:rsidP="00B2371C">
      <w:pPr>
        <w:numPr>
          <w:ilvl w:val="0"/>
          <w:numId w:val="12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 xml:space="preserve">Visual acuity. </w:t>
      </w:r>
    </w:p>
    <w:p w14:paraId="3F440D32" w14:textId="77777777" w:rsidR="00510E72" w:rsidRPr="00F01952" w:rsidRDefault="00510E72" w:rsidP="00B2371C">
      <w:pPr>
        <w:numPr>
          <w:ilvl w:val="0"/>
          <w:numId w:val="12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 xml:space="preserve">Hearing proficiency. </w:t>
      </w:r>
    </w:p>
    <w:p w14:paraId="30BAFF19" w14:textId="2370AC2F" w:rsidR="00510E72" w:rsidRPr="00F01952" w:rsidRDefault="00510E72" w:rsidP="00B2371C">
      <w:pPr>
        <w:numPr>
          <w:ilvl w:val="0"/>
          <w:numId w:val="12"/>
        </w:numPr>
        <w:contextualSpacing/>
        <w:rPr>
          <w:rFonts w:ascii="Cambria" w:eastAsiaTheme="minorHAnsi" w:hAnsi="Cambria"/>
          <w:sz w:val="21"/>
          <w:szCs w:val="21"/>
        </w:rPr>
      </w:pPr>
      <w:r w:rsidRPr="00F01952">
        <w:rPr>
          <w:rFonts w:ascii="Cambria" w:eastAsiaTheme="minorHAnsi" w:hAnsi="Cambria"/>
          <w:sz w:val="21"/>
          <w:szCs w:val="21"/>
        </w:rPr>
        <w:t xml:space="preserve">Light lifting. </w:t>
      </w:r>
      <w:r w:rsidRPr="00F01952">
        <w:rPr>
          <w:rFonts w:ascii="Cambria" w:eastAsiaTheme="minorHAnsi" w:hAnsi="Cambria"/>
          <w:sz w:val="21"/>
          <w:szCs w:val="21"/>
        </w:rPr>
        <w:br/>
      </w:r>
    </w:p>
    <w:p w14:paraId="28C9B217" w14:textId="10D923F2" w:rsidR="0086115F" w:rsidRPr="00F01952" w:rsidRDefault="002D0E1E" w:rsidP="00B2371C">
      <w:pPr>
        <w:rPr>
          <w:rFonts w:ascii="Cambria" w:hAnsi="Cambria" w:cs="Tahoma"/>
          <w:b/>
          <w:bCs/>
          <w:sz w:val="21"/>
          <w:szCs w:val="21"/>
          <w:u w:val="single"/>
        </w:rPr>
      </w:pPr>
      <w:r w:rsidRPr="00F01952">
        <w:rPr>
          <w:rFonts w:ascii="Cambria" w:hAnsi="Cambria"/>
          <w:b/>
          <w:bCs/>
          <w:i/>
          <w:iCs/>
          <w:color w:val="000000"/>
          <w:sz w:val="21"/>
          <w:szCs w:val="21"/>
        </w:rPr>
        <w:t>Benefits include health, dental, vision and life insurance; 403(b) retirement savings plan including company match; paid time off; FREE membership and IMAX Theater screenings; discounts in our gift shop, camp program, IMAX theater and food service; and on-site parking.</w:t>
      </w:r>
      <w:r w:rsidRPr="00F01952">
        <w:rPr>
          <w:rFonts w:ascii="Cambria" w:hAnsi="Cambria"/>
          <w:b/>
          <w:bCs/>
          <w:i/>
          <w:iCs/>
          <w:color w:val="000000"/>
          <w:sz w:val="21"/>
          <w:szCs w:val="21"/>
        </w:rPr>
        <w:br/>
      </w:r>
      <w:r w:rsidR="00ED71DA" w:rsidRPr="00F01952">
        <w:rPr>
          <w:rFonts w:ascii="Cambria" w:hAnsi="Cambria"/>
          <w:b/>
          <w:bCs/>
          <w:i/>
          <w:iCs/>
          <w:color w:val="2D2D2D"/>
          <w:sz w:val="21"/>
          <w:szCs w:val="21"/>
          <w:shd w:val="clear" w:color="auto" w:fill="FFFFFF"/>
        </w:rPr>
        <w:br/>
      </w:r>
      <w:r w:rsidR="001960AB" w:rsidRPr="00F01952">
        <w:rPr>
          <w:rFonts w:ascii="Cambria" w:hAnsi="Cambria"/>
          <w:b/>
          <w:bCs/>
          <w:i/>
          <w:iCs/>
          <w:sz w:val="21"/>
          <w:szCs w:val="21"/>
          <w:shd w:val="clear" w:color="auto" w:fill="FFFFFF"/>
        </w:rPr>
        <w:t>McWane Science Center is closed on New Year’s Day, Easter, Thanksgiving Day, Christmas Eve and Christmas Day. </w:t>
      </w:r>
      <w:r w:rsidR="001960AB" w:rsidRPr="00F01952">
        <w:rPr>
          <w:rFonts w:ascii="Cambria" w:hAnsi="Cambria"/>
          <w:b/>
          <w:bCs/>
          <w:sz w:val="21"/>
          <w:szCs w:val="21"/>
          <w:shd w:val="clear" w:color="auto" w:fill="FFFFFF"/>
        </w:rPr>
        <w:t> </w:t>
      </w:r>
      <w:r w:rsidR="001960AB" w:rsidRPr="00F01952">
        <w:rPr>
          <w:rFonts w:ascii="Cambria" w:hAnsi="Cambria"/>
          <w:b/>
          <w:bCs/>
          <w:sz w:val="21"/>
          <w:szCs w:val="21"/>
          <w:shd w:val="clear" w:color="auto" w:fill="FFFFFF"/>
        </w:rPr>
        <w:br/>
      </w:r>
    </w:p>
    <w:p w14:paraId="12D8E9D9" w14:textId="311ECB8A" w:rsidR="00AF408F" w:rsidRPr="00F01952" w:rsidRDefault="00ED733A" w:rsidP="00B2371C">
      <w:pPr>
        <w:rPr>
          <w:rFonts w:ascii="Cambria" w:hAnsi="Cambria" w:cs="Tahoma"/>
          <w:b/>
          <w:sz w:val="21"/>
          <w:szCs w:val="21"/>
          <w:u w:val="single"/>
        </w:rPr>
      </w:pPr>
      <w:r w:rsidRPr="00F01952">
        <w:rPr>
          <w:rFonts w:ascii="Cambria" w:hAnsi="Cambria" w:cs="Tahoma"/>
          <w:b/>
          <w:bCs/>
          <w:sz w:val="21"/>
          <w:szCs w:val="21"/>
        </w:rPr>
        <w:t>We look forward to hearing from you!</w:t>
      </w:r>
      <w:r w:rsidRPr="00F01952">
        <w:rPr>
          <w:rFonts w:ascii="Cambria" w:hAnsi="Cambria" w:cs="Tahoma"/>
          <w:sz w:val="21"/>
          <w:szCs w:val="21"/>
        </w:rPr>
        <w:t xml:space="preserve">  </w:t>
      </w:r>
      <w:r w:rsidR="00AF408F" w:rsidRPr="00F01952">
        <w:rPr>
          <w:rFonts w:ascii="Cambria" w:hAnsi="Cambria" w:cs="Tahoma"/>
          <w:sz w:val="21"/>
          <w:szCs w:val="21"/>
        </w:rPr>
        <w:t>Please forward l</w:t>
      </w:r>
      <w:r w:rsidR="0069408E" w:rsidRPr="00F01952">
        <w:rPr>
          <w:rFonts w:ascii="Cambria" w:hAnsi="Cambria" w:cs="Tahoma"/>
          <w:sz w:val="21"/>
          <w:szCs w:val="21"/>
        </w:rPr>
        <w:t>etter of interest</w:t>
      </w:r>
      <w:r w:rsidR="00783315" w:rsidRPr="00F01952">
        <w:rPr>
          <w:rFonts w:ascii="Cambria" w:hAnsi="Cambria" w:cs="Tahoma"/>
          <w:sz w:val="21"/>
          <w:szCs w:val="21"/>
        </w:rPr>
        <w:t>, res</w:t>
      </w:r>
      <w:r w:rsidR="0069408E" w:rsidRPr="00F01952">
        <w:rPr>
          <w:rFonts w:ascii="Cambria" w:hAnsi="Cambria" w:cs="Tahoma"/>
          <w:sz w:val="21"/>
          <w:szCs w:val="21"/>
        </w:rPr>
        <w:t>ume</w:t>
      </w:r>
      <w:r w:rsidR="00783315" w:rsidRPr="00F01952">
        <w:rPr>
          <w:rFonts w:ascii="Cambria" w:hAnsi="Cambria" w:cs="Tahoma"/>
          <w:sz w:val="21"/>
          <w:szCs w:val="21"/>
        </w:rPr>
        <w:t xml:space="preserve"> and </w:t>
      </w:r>
      <w:r w:rsidR="00D85A19" w:rsidRPr="00F01952">
        <w:rPr>
          <w:rFonts w:ascii="Cambria" w:hAnsi="Cambria" w:cs="Tahoma"/>
          <w:sz w:val="21"/>
          <w:szCs w:val="21"/>
        </w:rPr>
        <w:t>rate of pay</w:t>
      </w:r>
      <w:r w:rsidR="00783315" w:rsidRPr="00F01952">
        <w:rPr>
          <w:rFonts w:ascii="Cambria" w:hAnsi="Cambria" w:cs="Tahoma"/>
          <w:sz w:val="21"/>
          <w:szCs w:val="21"/>
        </w:rPr>
        <w:t xml:space="preserve"> requirements</w:t>
      </w:r>
      <w:r w:rsidR="0069408E" w:rsidRPr="00F01952">
        <w:rPr>
          <w:rFonts w:ascii="Cambria" w:hAnsi="Cambria" w:cs="Tahoma"/>
          <w:sz w:val="21"/>
          <w:szCs w:val="21"/>
        </w:rPr>
        <w:t xml:space="preserve"> to </w:t>
      </w:r>
      <w:r w:rsidR="00AF408F" w:rsidRPr="00F01952">
        <w:rPr>
          <w:rFonts w:ascii="Cambria" w:hAnsi="Cambria" w:cs="Tahoma"/>
          <w:sz w:val="21"/>
          <w:szCs w:val="21"/>
        </w:rPr>
        <w:t>McWane</w:t>
      </w:r>
      <w:r w:rsidR="00635735" w:rsidRPr="00F01952">
        <w:rPr>
          <w:rFonts w:ascii="Cambria" w:hAnsi="Cambria" w:cs="Tahoma"/>
          <w:sz w:val="21"/>
          <w:szCs w:val="21"/>
        </w:rPr>
        <w:t xml:space="preserve"> Science</w:t>
      </w:r>
      <w:r w:rsidR="00AF408F" w:rsidRPr="00F01952">
        <w:rPr>
          <w:rFonts w:ascii="Cambria" w:hAnsi="Cambria" w:cs="Tahoma"/>
          <w:sz w:val="21"/>
          <w:szCs w:val="21"/>
        </w:rPr>
        <w:t xml:space="preserve"> Center Human Resources</w:t>
      </w:r>
      <w:r w:rsidR="0069408E" w:rsidRPr="00F01952">
        <w:rPr>
          <w:rFonts w:ascii="Cambria" w:hAnsi="Cambria" w:cs="Tahoma"/>
          <w:sz w:val="21"/>
          <w:szCs w:val="21"/>
        </w:rPr>
        <w:t xml:space="preserve"> at </w:t>
      </w:r>
      <w:hyperlink r:id="rId8" w:history="1">
        <w:r w:rsidR="0069408E" w:rsidRPr="00F01952">
          <w:rPr>
            <w:rStyle w:val="Hyperlink"/>
            <w:rFonts w:ascii="Cambria" w:hAnsi="Cambria" w:cs="Tahoma"/>
            <w:b/>
            <w:sz w:val="21"/>
            <w:szCs w:val="21"/>
          </w:rPr>
          <w:t>HR@mcwane.org</w:t>
        </w:r>
      </w:hyperlink>
      <w:r w:rsidR="00E61DF5" w:rsidRPr="00F01952">
        <w:rPr>
          <w:rFonts w:ascii="Cambria" w:hAnsi="Cambria" w:cs="Tahoma"/>
          <w:sz w:val="21"/>
          <w:szCs w:val="21"/>
        </w:rPr>
        <w:t>.</w:t>
      </w:r>
      <w:r w:rsidR="0069408E" w:rsidRPr="00F01952">
        <w:rPr>
          <w:rFonts w:ascii="Cambria" w:hAnsi="Cambria" w:cs="Tahoma"/>
          <w:b/>
          <w:sz w:val="21"/>
          <w:szCs w:val="21"/>
        </w:rPr>
        <w:t xml:space="preserve"> </w:t>
      </w:r>
      <w:r w:rsidR="0069408E" w:rsidRPr="00F01952">
        <w:rPr>
          <w:rFonts w:ascii="Cambria" w:hAnsi="Cambria" w:cs="Tahoma"/>
          <w:sz w:val="21"/>
          <w:szCs w:val="21"/>
        </w:rPr>
        <w:t xml:space="preserve">EOE.  </w:t>
      </w:r>
    </w:p>
    <w:sectPr w:rsidR="00AF408F" w:rsidRPr="00F01952" w:rsidSect="00BF5896">
      <w:head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7B34" w14:textId="77777777" w:rsidR="00BF5896" w:rsidRDefault="00BF5896">
      <w:r>
        <w:separator/>
      </w:r>
    </w:p>
  </w:endnote>
  <w:endnote w:type="continuationSeparator" w:id="0">
    <w:p w14:paraId="5AF01FE6" w14:textId="77777777" w:rsidR="00BF5896" w:rsidRDefault="00BF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9345" w14:textId="77777777" w:rsidR="00BF5896" w:rsidRDefault="00BF5896">
      <w:r>
        <w:separator/>
      </w:r>
    </w:p>
  </w:footnote>
  <w:footnote w:type="continuationSeparator" w:id="0">
    <w:p w14:paraId="0DA94038" w14:textId="77777777" w:rsidR="00BF5896" w:rsidRDefault="00BF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EB27" w14:textId="1B85B2FA" w:rsidR="007A135A" w:rsidRDefault="007A135A">
    <w:pPr>
      <w:pStyle w:val="Header"/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7F9A"/>
    <w:multiLevelType w:val="hybridMultilevel"/>
    <w:tmpl w:val="19900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68A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569E7"/>
    <w:multiLevelType w:val="hybridMultilevel"/>
    <w:tmpl w:val="BA40C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64B0"/>
    <w:multiLevelType w:val="hybridMultilevel"/>
    <w:tmpl w:val="22683420"/>
    <w:lvl w:ilvl="0" w:tplc="75BAF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62F9"/>
    <w:multiLevelType w:val="hybridMultilevel"/>
    <w:tmpl w:val="798EB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04996"/>
    <w:multiLevelType w:val="singleLevel"/>
    <w:tmpl w:val="A1E2E1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3B7B0E33"/>
    <w:multiLevelType w:val="hybridMultilevel"/>
    <w:tmpl w:val="7C8EE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CD7EF"/>
    <w:multiLevelType w:val="hybridMultilevel"/>
    <w:tmpl w:val="FFFFFFFF"/>
    <w:lvl w:ilvl="0" w:tplc="34AE6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6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20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AC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E1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6D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C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ED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6F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B6BCB"/>
    <w:multiLevelType w:val="hybridMultilevel"/>
    <w:tmpl w:val="A2565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56976"/>
    <w:multiLevelType w:val="hybridMultilevel"/>
    <w:tmpl w:val="2758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4D462"/>
    <w:multiLevelType w:val="hybridMultilevel"/>
    <w:tmpl w:val="FFFFFFFF"/>
    <w:lvl w:ilvl="0" w:tplc="A5EAA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C3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88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5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CD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48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C2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E1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05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7AE0"/>
    <w:multiLevelType w:val="singleLevel"/>
    <w:tmpl w:val="6AB897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47476246">
    <w:abstractNumId w:val="1"/>
  </w:num>
  <w:num w:numId="2" w16cid:durableId="1050500655">
    <w:abstractNumId w:val="5"/>
  </w:num>
  <w:num w:numId="3" w16cid:durableId="1850026810">
    <w:abstractNumId w:val="11"/>
  </w:num>
  <w:num w:numId="4" w16cid:durableId="675111838">
    <w:abstractNumId w:val="8"/>
  </w:num>
  <w:num w:numId="5" w16cid:durableId="233784445">
    <w:abstractNumId w:val="9"/>
  </w:num>
  <w:num w:numId="6" w16cid:durableId="2009938198">
    <w:abstractNumId w:val="4"/>
  </w:num>
  <w:num w:numId="7" w16cid:durableId="357513847">
    <w:abstractNumId w:val="10"/>
  </w:num>
  <w:num w:numId="8" w16cid:durableId="864296194">
    <w:abstractNumId w:val="7"/>
  </w:num>
  <w:num w:numId="9" w16cid:durableId="1414277666">
    <w:abstractNumId w:val="0"/>
  </w:num>
  <w:num w:numId="10" w16cid:durableId="1773166676">
    <w:abstractNumId w:val="3"/>
  </w:num>
  <w:num w:numId="11" w16cid:durableId="1174417390">
    <w:abstractNumId w:val="6"/>
  </w:num>
  <w:num w:numId="12" w16cid:durableId="87361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6D"/>
    <w:rsid w:val="000032EE"/>
    <w:rsid w:val="00006E53"/>
    <w:rsid w:val="00026E91"/>
    <w:rsid w:val="000339D6"/>
    <w:rsid w:val="0004064B"/>
    <w:rsid w:val="000568F4"/>
    <w:rsid w:val="00066A5D"/>
    <w:rsid w:val="00066A81"/>
    <w:rsid w:val="0008381A"/>
    <w:rsid w:val="00091401"/>
    <w:rsid w:val="000A6AD6"/>
    <w:rsid w:val="00101F1A"/>
    <w:rsid w:val="001374EA"/>
    <w:rsid w:val="00150576"/>
    <w:rsid w:val="00151CA8"/>
    <w:rsid w:val="001733E9"/>
    <w:rsid w:val="00173BB6"/>
    <w:rsid w:val="001960AB"/>
    <w:rsid w:val="001C1F6C"/>
    <w:rsid w:val="001C2EA8"/>
    <w:rsid w:val="001D5497"/>
    <w:rsid w:val="002055D9"/>
    <w:rsid w:val="00211455"/>
    <w:rsid w:val="00212664"/>
    <w:rsid w:val="002346E8"/>
    <w:rsid w:val="00257515"/>
    <w:rsid w:val="00263591"/>
    <w:rsid w:val="002764CF"/>
    <w:rsid w:val="002D0E1E"/>
    <w:rsid w:val="002E7581"/>
    <w:rsid w:val="00306986"/>
    <w:rsid w:val="0033723E"/>
    <w:rsid w:val="003409CF"/>
    <w:rsid w:val="00350889"/>
    <w:rsid w:val="003563EF"/>
    <w:rsid w:val="00362154"/>
    <w:rsid w:val="00364D4A"/>
    <w:rsid w:val="0038055B"/>
    <w:rsid w:val="00386370"/>
    <w:rsid w:val="003A1159"/>
    <w:rsid w:val="003C5A1F"/>
    <w:rsid w:val="003F6922"/>
    <w:rsid w:val="003F706D"/>
    <w:rsid w:val="0040522F"/>
    <w:rsid w:val="00407ABF"/>
    <w:rsid w:val="00412331"/>
    <w:rsid w:val="00441242"/>
    <w:rsid w:val="00455865"/>
    <w:rsid w:val="004726A6"/>
    <w:rsid w:val="00475F35"/>
    <w:rsid w:val="00492FA8"/>
    <w:rsid w:val="004B6721"/>
    <w:rsid w:val="004D093B"/>
    <w:rsid w:val="004F3CF9"/>
    <w:rsid w:val="0050285D"/>
    <w:rsid w:val="00510E72"/>
    <w:rsid w:val="00552A88"/>
    <w:rsid w:val="00591560"/>
    <w:rsid w:val="005A0132"/>
    <w:rsid w:val="005A5E32"/>
    <w:rsid w:val="005C23FF"/>
    <w:rsid w:val="005D3113"/>
    <w:rsid w:val="006047B1"/>
    <w:rsid w:val="00623F02"/>
    <w:rsid w:val="00635735"/>
    <w:rsid w:val="00672B36"/>
    <w:rsid w:val="00690337"/>
    <w:rsid w:val="0069408E"/>
    <w:rsid w:val="006B743F"/>
    <w:rsid w:val="006C1737"/>
    <w:rsid w:val="006D4BA8"/>
    <w:rsid w:val="00721266"/>
    <w:rsid w:val="00747576"/>
    <w:rsid w:val="00766A16"/>
    <w:rsid w:val="00776751"/>
    <w:rsid w:val="00783315"/>
    <w:rsid w:val="007A135A"/>
    <w:rsid w:val="007A4A7C"/>
    <w:rsid w:val="007C0449"/>
    <w:rsid w:val="007E0C1D"/>
    <w:rsid w:val="00804BA5"/>
    <w:rsid w:val="00820AED"/>
    <w:rsid w:val="00836832"/>
    <w:rsid w:val="00843C9F"/>
    <w:rsid w:val="0086115F"/>
    <w:rsid w:val="008B2A04"/>
    <w:rsid w:val="008F73DB"/>
    <w:rsid w:val="009047C6"/>
    <w:rsid w:val="00916A5F"/>
    <w:rsid w:val="00941453"/>
    <w:rsid w:val="00971BD3"/>
    <w:rsid w:val="00983EF6"/>
    <w:rsid w:val="009E6A96"/>
    <w:rsid w:val="00A2130D"/>
    <w:rsid w:val="00A40362"/>
    <w:rsid w:val="00A42B89"/>
    <w:rsid w:val="00A46E30"/>
    <w:rsid w:val="00A478BA"/>
    <w:rsid w:val="00AB3F79"/>
    <w:rsid w:val="00AC5881"/>
    <w:rsid w:val="00AD1183"/>
    <w:rsid w:val="00AE0C72"/>
    <w:rsid w:val="00AF408F"/>
    <w:rsid w:val="00B076BD"/>
    <w:rsid w:val="00B22160"/>
    <w:rsid w:val="00B2371C"/>
    <w:rsid w:val="00B47610"/>
    <w:rsid w:val="00B86D0C"/>
    <w:rsid w:val="00BA07BB"/>
    <w:rsid w:val="00BD7568"/>
    <w:rsid w:val="00BE1FA9"/>
    <w:rsid w:val="00BF5896"/>
    <w:rsid w:val="00C04388"/>
    <w:rsid w:val="00C11C11"/>
    <w:rsid w:val="00C3617E"/>
    <w:rsid w:val="00C4408C"/>
    <w:rsid w:val="00C56AE3"/>
    <w:rsid w:val="00C57110"/>
    <w:rsid w:val="00C76B48"/>
    <w:rsid w:val="00C857CF"/>
    <w:rsid w:val="00CA5642"/>
    <w:rsid w:val="00CB14FD"/>
    <w:rsid w:val="00CC7537"/>
    <w:rsid w:val="00CD5CB9"/>
    <w:rsid w:val="00CE5E26"/>
    <w:rsid w:val="00D03C1A"/>
    <w:rsid w:val="00D04369"/>
    <w:rsid w:val="00D1086C"/>
    <w:rsid w:val="00D57CBA"/>
    <w:rsid w:val="00D606C9"/>
    <w:rsid w:val="00D61979"/>
    <w:rsid w:val="00D85A19"/>
    <w:rsid w:val="00D97F9C"/>
    <w:rsid w:val="00DB01E4"/>
    <w:rsid w:val="00DF32C0"/>
    <w:rsid w:val="00E06C2F"/>
    <w:rsid w:val="00E14CC1"/>
    <w:rsid w:val="00E333A6"/>
    <w:rsid w:val="00E469B6"/>
    <w:rsid w:val="00E61DF5"/>
    <w:rsid w:val="00E62FEA"/>
    <w:rsid w:val="00E651D0"/>
    <w:rsid w:val="00E77852"/>
    <w:rsid w:val="00EB6784"/>
    <w:rsid w:val="00ED71DA"/>
    <w:rsid w:val="00ED733A"/>
    <w:rsid w:val="00EE0750"/>
    <w:rsid w:val="00F01952"/>
    <w:rsid w:val="00F40E33"/>
    <w:rsid w:val="00F50733"/>
    <w:rsid w:val="00F50B1B"/>
    <w:rsid w:val="00F51907"/>
    <w:rsid w:val="00F66756"/>
    <w:rsid w:val="00F871D5"/>
    <w:rsid w:val="00FB1B2D"/>
    <w:rsid w:val="00FC690F"/>
    <w:rsid w:val="00FD64CB"/>
    <w:rsid w:val="00FE1632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2872B"/>
  <w15:chartTrackingRefBased/>
  <w15:docId w15:val="{3B82DDAA-DCAD-4B3E-9314-003D1809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6A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  <w:u w:val="single"/>
    </w:rPr>
  </w:style>
  <w:style w:type="character" w:styleId="Hyperlink">
    <w:name w:val="Hyperlink"/>
    <w:rsid w:val="00E7785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61DF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61DF5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475F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75F3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0A6A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B2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cwan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ENDA\Application%20Data\Microsoft\Templates\Position%20Announc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Announcement</Template>
  <TotalTime>5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MCWANE CENTER POSITION ANNOUNCEMENT</vt:lpstr>
    </vt:vector>
  </TitlesOfParts>
  <Company>..</Company>
  <LinksUpToDate>false</LinksUpToDate>
  <CharactersWithSpaces>3282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http://www.mcwane.org/</vt:lpwstr>
      </vt:variant>
      <vt:variant>
        <vt:lpwstr/>
      </vt:variant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mailto:HR@mcwane.org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MCWANE CENTER POSITION ANNOUNCEMENT</dc:title>
  <dc:subject/>
  <dc:creator>mrenda</dc:creator>
  <cp:keywords/>
  <cp:lastModifiedBy>Renda, Melissa</cp:lastModifiedBy>
  <cp:revision>8</cp:revision>
  <cp:lastPrinted>2023-02-16T16:52:00Z</cp:lastPrinted>
  <dcterms:created xsi:type="dcterms:W3CDTF">2024-01-10T16:13:00Z</dcterms:created>
  <dcterms:modified xsi:type="dcterms:W3CDTF">2024-01-10T16:18:00Z</dcterms:modified>
</cp:coreProperties>
</file>